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hd w:fill="ffffff" w:val="clear"/>
        <w:spacing w:after="80" w:lineRule="auto"/>
        <w:rPr>
          <w:b w:val="1"/>
          <w:sz w:val="26"/>
          <w:szCs w:val="26"/>
        </w:rPr>
      </w:pPr>
      <w:bookmarkStart w:colFirst="0" w:colLast="0" w:name="_1qjwcmy6082d" w:id="0"/>
      <w:bookmarkEnd w:id="0"/>
      <w:r w:rsidDel="00000000" w:rsidR="00000000" w:rsidRPr="00000000">
        <w:rPr>
          <w:b w:val="1"/>
          <w:sz w:val="26"/>
          <w:szCs w:val="26"/>
          <w:rtl w:val="0"/>
        </w:rPr>
        <w:t xml:space="preserve">Dropping Off and Leaving Skaters At The Rink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hd w:fill="ffffff" w:val="clear"/>
        <w:spacing w:after="220" w:before="220" w:lineRule="auto"/>
        <w:ind w:left="720" w:hanging="360"/>
      </w:pPr>
      <w:r w:rsidDel="00000000" w:rsidR="00000000" w:rsidRPr="00000000">
        <w:rPr>
          <w:rFonts w:ascii="Roboto" w:cs="Roboto" w:eastAsia="Roboto" w:hAnsi="Roboto"/>
          <w:rtl w:val="0"/>
        </w:rPr>
        <w:t xml:space="preserve">Skaters 10 and under cannot be left unattended at the rink for Southern Valley Figure Skating private ice or group classes/practice.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